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F7A8" w14:textId="77777777" w:rsidR="004445E9" w:rsidRPr="003E2A58" w:rsidRDefault="004445E9" w:rsidP="004445E9">
      <w:pPr>
        <w:jc w:val="center"/>
        <w:rPr>
          <w:rFonts w:ascii="Arial" w:hAnsi="Arial" w:cs="Arial"/>
          <w:b/>
        </w:rPr>
      </w:pPr>
      <w:r w:rsidRPr="003E2A58">
        <w:rPr>
          <w:rFonts w:ascii="Arial" w:hAnsi="Arial" w:cs="Arial"/>
          <w:b/>
        </w:rPr>
        <w:t>FGCCFL Tournament Invitation</w:t>
      </w:r>
    </w:p>
    <w:p w14:paraId="1F864404" w14:textId="77777777" w:rsidR="003E2A58" w:rsidRDefault="003E2A58" w:rsidP="004445E9">
      <w:pPr>
        <w:jc w:val="center"/>
        <w:rPr>
          <w:rFonts w:ascii="Arial" w:hAnsi="Arial" w:cs="Arial"/>
          <w:b/>
        </w:rPr>
      </w:pPr>
    </w:p>
    <w:p w14:paraId="0B589C56" w14:textId="0A169607" w:rsidR="004445E9" w:rsidRPr="00A13B56" w:rsidRDefault="004029FC" w:rsidP="004445E9">
      <w:pPr>
        <w:jc w:val="center"/>
        <w:rPr>
          <w:rFonts w:ascii="Arial" w:hAnsi="Arial" w:cs="Arial"/>
          <w:b/>
          <w:sz w:val="22"/>
          <w:szCs w:val="22"/>
        </w:rPr>
      </w:pPr>
      <w:r w:rsidRPr="00A13B56">
        <w:rPr>
          <w:rFonts w:ascii="Arial" w:hAnsi="Arial" w:cs="Arial"/>
          <w:b/>
          <w:sz w:val="22"/>
          <w:szCs w:val="22"/>
        </w:rPr>
        <w:t>Dr. Kiran C. Patel High School</w:t>
      </w:r>
    </w:p>
    <w:p w14:paraId="3465D2F7" w14:textId="2111D5FC" w:rsidR="004445E9" w:rsidRPr="00A13B56" w:rsidRDefault="004029FC" w:rsidP="004445E9">
      <w:pPr>
        <w:pBdr>
          <w:bottom w:val="single" w:sz="4" w:space="1" w:color="auto"/>
        </w:pBdr>
        <w:jc w:val="center"/>
        <w:rPr>
          <w:rStyle w:val="footer-address"/>
          <w:rFonts w:ascii="Arial" w:hAnsi="Arial" w:cs="Arial"/>
          <w:b/>
          <w:bCs/>
          <w:sz w:val="22"/>
          <w:szCs w:val="22"/>
          <w:shd w:val="clear" w:color="auto" w:fill="FFFFFF"/>
        </w:rPr>
      </w:pPr>
      <w:r w:rsidRPr="00A13B56">
        <w:rPr>
          <w:rStyle w:val="footer-address"/>
          <w:rFonts w:ascii="Arial" w:hAnsi="Arial" w:cs="Arial"/>
          <w:b/>
          <w:bCs/>
          <w:sz w:val="22"/>
          <w:szCs w:val="22"/>
          <w:shd w:val="clear" w:color="auto" w:fill="FFFFFF"/>
        </w:rPr>
        <w:t>10721 Raulerson Ranch Road</w:t>
      </w:r>
    </w:p>
    <w:p w14:paraId="415B2433" w14:textId="414F4396" w:rsidR="004445E9" w:rsidRPr="00A13B56" w:rsidRDefault="004029FC" w:rsidP="004445E9">
      <w:pPr>
        <w:pBdr>
          <w:bottom w:val="single" w:sz="4" w:space="1" w:color="auto"/>
        </w:pBdr>
        <w:jc w:val="center"/>
        <w:rPr>
          <w:rStyle w:val="footer-address"/>
          <w:rFonts w:ascii="Arial" w:hAnsi="Arial" w:cs="Arial"/>
          <w:b/>
          <w:bCs/>
          <w:sz w:val="22"/>
          <w:szCs w:val="22"/>
          <w:shd w:val="clear" w:color="auto" w:fill="FFFFFF"/>
        </w:rPr>
      </w:pPr>
      <w:r w:rsidRPr="00A13B56">
        <w:rPr>
          <w:rStyle w:val="footer-address"/>
          <w:rFonts w:ascii="Arial" w:hAnsi="Arial" w:cs="Arial"/>
          <w:b/>
          <w:bCs/>
          <w:sz w:val="22"/>
          <w:szCs w:val="22"/>
          <w:shd w:val="clear" w:color="auto" w:fill="FFFFFF"/>
        </w:rPr>
        <w:t>Tampa</w:t>
      </w:r>
      <w:r w:rsidR="00CA4104">
        <w:rPr>
          <w:rStyle w:val="footer-address"/>
          <w:rFonts w:ascii="Arial" w:hAnsi="Arial" w:cs="Arial"/>
          <w:b/>
          <w:bCs/>
          <w:sz w:val="22"/>
          <w:szCs w:val="22"/>
          <w:shd w:val="clear" w:color="auto" w:fill="FFFFFF"/>
        </w:rPr>
        <w:t>, FL</w:t>
      </w:r>
      <w:r w:rsidRPr="00A13B56">
        <w:rPr>
          <w:rStyle w:val="footer-address"/>
          <w:rFonts w:ascii="Arial" w:hAnsi="Arial" w:cs="Arial"/>
          <w:b/>
          <w:bCs/>
          <w:sz w:val="22"/>
          <w:szCs w:val="22"/>
          <w:shd w:val="clear" w:color="auto" w:fill="FFFFFF"/>
        </w:rPr>
        <w:t xml:space="preserve"> </w:t>
      </w:r>
      <w:r w:rsidR="00CA4104">
        <w:rPr>
          <w:rStyle w:val="footer-address"/>
          <w:rFonts w:ascii="Arial" w:hAnsi="Arial" w:cs="Arial"/>
          <w:b/>
          <w:bCs/>
          <w:sz w:val="22"/>
          <w:szCs w:val="22"/>
          <w:shd w:val="clear" w:color="auto" w:fill="FFFFFF"/>
        </w:rPr>
        <w:t>33637</w:t>
      </w:r>
    </w:p>
    <w:p w14:paraId="15030E5B" w14:textId="35994BA9" w:rsidR="004029FC" w:rsidRPr="00A13B56" w:rsidRDefault="004029FC" w:rsidP="004445E9">
      <w:pPr>
        <w:pBdr>
          <w:bottom w:val="single" w:sz="4" w:space="1" w:color="auto"/>
        </w:pBdr>
        <w:jc w:val="center"/>
        <w:rPr>
          <w:rStyle w:val="footer-address"/>
          <w:rFonts w:ascii="Arial" w:hAnsi="Arial" w:cs="Arial"/>
          <w:b/>
          <w:bCs/>
          <w:sz w:val="22"/>
          <w:szCs w:val="22"/>
          <w:shd w:val="clear" w:color="auto" w:fill="FFFFFF"/>
        </w:rPr>
      </w:pPr>
      <w:r w:rsidRPr="00A13B56">
        <w:rPr>
          <w:rStyle w:val="footer-address"/>
          <w:rFonts w:ascii="Arial" w:hAnsi="Arial" w:cs="Arial"/>
          <w:b/>
          <w:bCs/>
          <w:sz w:val="22"/>
          <w:szCs w:val="22"/>
          <w:shd w:val="clear" w:color="auto" w:fill="FFFFFF"/>
        </w:rPr>
        <w:t>(813) 694-7667</w:t>
      </w:r>
    </w:p>
    <w:p w14:paraId="3E1D1B93" w14:textId="77777777" w:rsidR="003E2A58" w:rsidRPr="00A13B56" w:rsidRDefault="003E2A58" w:rsidP="003E2A58">
      <w:pPr>
        <w:jc w:val="center"/>
        <w:rPr>
          <w:rFonts w:ascii="Arial" w:hAnsi="Arial" w:cs="Arial"/>
          <w:b/>
          <w:sz w:val="22"/>
          <w:szCs w:val="22"/>
        </w:rPr>
      </w:pPr>
      <w:r w:rsidRPr="00A13B56">
        <w:rPr>
          <w:rFonts w:ascii="Arial" w:hAnsi="Arial" w:cs="Arial"/>
          <w:b/>
          <w:sz w:val="22"/>
          <w:szCs w:val="22"/>
        </w:rPr>
        <w:t>Saturday, 8 October 2022</w:t>
      </w:r>
    </w:p>
    <w:p w14:paraId="7DB7AA8B" w14:textId="77777777" w:rsidR="003E2A58" w:rsidRPr="00A13B56" w:rsidRDefault="003E2A58" w:rsidP="003E2A58">
      <w:pPr>
        <w:jc w:val="center"/>
        <w:rPr>
          <w:rFonts w:ascii="Arial" w:hAnsi="Arial" w:cs="Arial"/>
          <w:b/>
          <w:bCs/>
          <w:sz w:val="22"/>
          <w:szCs w:val="22"/>
        </w:rPr>
      </w:pPr>
      <w:r w:rsidRPr="00A13B56">
        <w:rPr>
          <w:rFonts w:ascii="Arial" w:hAnsi="Arial" w:cs="Arial"/>
          <w:b/>
          <w:bCs/>
          <w:sz w:val="22"/>
          <w:szCs w:val="22"/>
        </w:rPr>
        <w:t>Registration 7:15 – 7:45 AM</w:t>
      </w:r>
    </w:p>
    <w:p w14:paraId="702ACB6D" w14:textId="7CEC0D24" w:rsidR="004445E9" w:rsidRPr="00A13B56" w:rsidRDefault="004445E9" w:rsidP="004445E9">
      <w:pPr>
        <w:pBdr>
          <w:bottom w:val="single" w:sz="4" w:space="1" w:color="auto"/>
        </w:pBdr>
        <w:jc w:val="center"/>
        <w:rPr>
          <w:rFonts w:ascii="Arial" w:hAnsi="Arial" w:cs="Arial"/>
          <w:sz w:val="22"/>
          <w:szCs w:val="22"/>
        </w:rPr>
      </w:pPr>
      <w:r w:rsidRPr="00A13B56">
        <w:rPr>
          <w:rStyle w:val="footer-address"/>
          <w:rFonts w:ascii="Arial" w:hAnsi="Arial" w:cs="Arial"/>
          <w:b/>
          <w:bCs/>
          <w:sz w:val="22"/>
          <w:szCs w:val="22"/>
          <w:shd w:val="clear" w:color="auto" w:fill="FFFFFF"/>
        </w:rPr>
        <w:t xml:space="preserve">Host Coach: </w:t>
      </w:r>
      <w:r w:rsidR="004029FC" w:rsidRPr="00A13B56">
        <w:rPr>
          <w:rStyle w:val="footer-address"/>
          <w:rFonts w:ascii="Arial" w:hAnsi="Arial" w:cs="Arial"/>
          <w:b/>
          <w:bCs/>
          <w:sz w:val="22"/>
          <w:szCs w:val="22"/>
          <w:shd w:val="clear" w:color="auto" w:fill="FFFFFF"/>
        </w:rPr>
        <w:t>Mariah Cook, (813) 701-4632</w:t>
      </w:r>
    </w:p>
    <w:p w14:paraId="363869FF" w14:textId="77777777" w:rsidR="003E2A58" w:rsidRDefault="003E2A58" w:rsidP="004445E9">
      <w:pPr>
        <w:jc w:val="both"/>
        <w:rPr>
          <w:rFonts w:ascii="Arial" w:hAnsi="Arial" w:cs="Arial"/>
          <w:b/>
          <w:bCs/>
          <w:sz w:val="20"/>
          <w:szCs w:val="20"/>
        </w:rPr>
      </w:pPr>
    </w:p>
    <w:p w14:paraId="34CAF854" w14:textId="06C1070E" w:rsidR="004445E9" w:rsidRDefault="004445E9" w:rsidP="004445E9">
      <w:pPr>
        <w:jc w:val="both"/>
        <w:rPr>
          <w:rFonts w:ascii="Arial" w:hAnsi="Arial" w:cs="Arial"/>
          <w:sz w:val="20"/>
          <w:szCs w:val="20"/>
        </w:rPr>
      </w:pPr>
      <w:r>
        <w:rPr>
          <w:rFonts w:ascii="Arial" w:hAnsi="Arial" w:cs="Arial"/>
          <w:b/>
          <w:bCs/>
          <w:sz w:val="20"/>
          <w:szCs w:val="20"/>
        </w:rPr>
        <w:t>Events:</w:t>
      </w:r>
      <w:r>
        <w:rPr>
          <w:rFonts w:ascii="Arial" w:hAnsi="Arial" w:cs="Arial"/>
          <w:sz w:val="20"/>
          <w:szCs w:val="20"/>
        </w:rPr>
        <w:t xml:space="preserve"> All NCFL Events. No double entries. No more than SIX entries per event prior to Grand Finals. No more than 12 entries in Congress until January. </w:t>
      </w:r>
    </w:p>
    <w:p w14:paraId="69A57F5C" w14:textId="77777777" w:rsidR="004445E9" w:rsidRDefault="004445E9" w:rsidP="004445E9">
      <w:pPr>
        <w:jc w:val="both"/>
        <w:rPr>
          <w:rFonts w:ascii="Arial" w:hAnsi="Arial" w:cs="Arial"/>
          <w:sz w:val="20"/>
          <w:szCs w:val="20"/>
        </w:rPr>
      </w:pPr>
    </w:p>
    <w:p w14:paraId="505B2871" w14:textId="6C90FBF6" w:rsidR="004445E9" w:rsidRDefault="004445E9" w:rsidP="004445E9">
      <w:pPr>
        <w:jc w:val="both"/>
        <w:rPr>
          <w:rFonts w:ascii="Arial" w:hAnsi="Arial" w:cs="Arial"/>
          <w:sz w:val="20"/>
          <w:szCs w:val="20"/>
        </w:rPr>
      </w:pPr>
      <w:r>
        <w:rPr>
          <w:rFonts w:ascii="Arial" w:hAnsi="Arial" w:cs="Arial"/>
          <w:b/>
          <w:bCs/>
          <w:sz w:val="20"/>
          <w:szCs w:val="20"/>
        </w:rPr>
        <w:t>Cost:</w:t>
      </w:r>
      <w:r>
        <w:rPr>
          <w:rFonts w:ascii="Arial" w:hAnsi="Arial" w:cs="Arial"/>
          <w:sz w:val="20"/>
          <w:szCs w:val="20"/>
        </w:rPr>
        <w:t xml:space="preserve"> </w:t>
      </w:r>
      <w:r w:rsidRPr="00E342FC">
        <w:rPr>
          <w:rFonts w:ascii="Arial" w:hAnsi="Arial" w:cs="Arial"/>
          <w:b/>
          <w:bCs/>
          <w:sz w:val="20"/>
          <w:szCs w:val="20"/>
        </w:rPr>
        <w:t>$25.00 per competitor</w:t>
      </w:r>
      <w:r>
        <w:rPr>
          <w:rFonts w:ascii="Arial" w:hAnsi="Arial" w:cs="Arial"/>
          <w:sz w:val="20"/>
          <w:szCs w:val="20"/>
        </w:rPr>
        <w:t xml:space="preserve"> including host/lunch fee PLUS an additional </w:t>
      </w:r>
      <w:r w:rsidRPr="00E342FC">
        <w:rPr>
          <w:rFonts w:ascii="Arial" w:hAnsi="Arial" w:cs="Arial"/>
          <w:b/>
          <w:bCs/>
          <w:sz w:val="20"/>
          <w:szCs w:val="20"/>
        </w:rPr>
        <w:t>$10.00 lunch fee for each judge</w:t>
      </w:r>
      <w:r w:rsidR="00404E4B">
        <w:rPr>
          <w:rFonts w:ascii="Arial" w:hAnsi="Arial" w:cs="Arial"/>
          <w:b/>
          <w:bCs/>
          <w:sz w:val="20"/>
          <w:szCs w:val="20"/>
        </w:rPr>
        <w:t xml:space="preserve"> including training judges. </w:t>
      </w:r>
      <w:r>
        <w:rPr>
          <w:rFonts w:ascii="Arial" w:hAnsi="Arial" w:cs="Arial"/>
          <w:sz w:val="20"/>
          <w:szCs w:val="20"/>
        </w:rPr>
        <w:t>Fees can be paid via Pay Pal on the league website, checks (made out to FGCCFL) for the full amount, or cash.</w:t>
      </w:r>
      <w:r w:rsidR="00D25513">
        <w:rPr>
          <w:rFonts w:ascii="Arial" w:hAnsi="Arial" w:cs="Arial"/>
          <w:sz w:val="20"/>
          <w:szCs w:val="20"/>
        </w:rPr>
        <w:t xml:space="preserve">  </w:t>
      </w:r>
      <w:r>
        <w:rPr>
          <w:rFonts w:ascii="Arial" w:hAnsi="Arial" w:cs="Arial"/>
          <w:sz w:val="20"/>
          <w:szCs w:val="20"/>
        </w:rPr>
        <w:t>All fees must be paid in full by the fourth round of the tournament. Late payments are no longer accepted.</w:t>
      </w:r>
    </w:p>
    <w:p w14:paraId="542B650B" w14:textId="77777777" w:rsidR="004445E9" w:rsidRDefault="004445E9" w:rsidP="004445E9">
      <w:pPr>
        <w:jc w:val="both"/>
        <w:rPr>
          <w:rFonts w:ascii="Arial" w:hAnsi="Arial" w:cs="Arial"/>
          <w:sz w:val="20"/>
          <w:szCs w:val="20"/>
        </w:rPr>
      </w:pPr>
      <w:r>
        <w:rPr>
          <w:rFonts w:ascii="Arial" w:hAnsi="Arial" w:cs="Arial"/>
          <w:sz w:val="20"/>
          <w:szCs w:val="20"/>
        </w:rPr>
        <w:t> </w:t>
      </w:r>
    </w:p>
    <w:p w14:paraId="1FD049B7" w14:textId="1E9CEE5D" w:rsidR="004445E9" w:rsidRPr="00E342FC" w:rsidRDefault="004445E9" w:rsidP="004445E9">
      <w:pPr>
        <w:rPr>
          <w:rFonts w:ascii="Arial" w:hAnsi="Arial"/>
          <w:b/>
          <w:bCs/>
          <w:color w:val="FF0000"/>
          <w:sz w:val="20"/>
          <w:szCs w:val="20"/>
        </w:rPr>
      </w:pPr>
      <w:r>
        <w:rPr>
          <w:rFonts w:ascii="Arial" w:hAnsi="Arial" w:cs="Arial"/>
          <w:b/>
          <w:bCs/>
          <w:sz w:val="20"/>
          <w:szCs w:val="20"/>
        </w:rPr>
        <w:t>Food:</w:t>
      </w:r>
      <w:r>
        <w:rPr>
          <w:rFonts w:ascii="Arial" w:hAnsi="Arial" w:cs="Arial"/>
          <w:sz w:val="20"/>
          <w:szCs w:val="20"/>
        </w:rPr>
        <w:t xml:space="preserve"> Closed campus (FGCCFL rule). Lunches are automatically ordered for students and judges as part of registration; ONE complimentary lunch will be provided to each school for the head coach. </w:t>
      </w:r>
      <w:r w:rsidR="00E342FC" w:rsidRPr="00E342FC">
        <w:rPr>
          <w:rFonts w:ascii="Arial" w:hAnsi="Arial" w:cs="Arial"/>
          <w:b/>
          <w:bCs/>
          <w:sz w:val="20"/>
          <w:szCs w:val="20"/>
        </w:rPr>
        <w:t xml:space="preserve">Coaches must order </w:t>
      </w:r>
      <w:r w:rsidR="00E342FC">
        <w:rPr>
          <w:rFonts w:ascii="Arial" w:hAnsi="Arial" w:cs="Arial"/>
          <w:b/>
          <w:bCs/>
          <w:sz w:val="20"/>
          <w:szCs w:val="20"/>
        </w:rPr>
        <w:t xml:space="preserve">all </w:t>
      </w:r>
      <w:r w:rsidR="00E342FC" w:rsidRPr="00E342FC">
        <w:rPr>
          <w:rFonts w:ascii="Arial" w:hAnsi="Arial" w:cs="Arial"/>
          <w:b/>
          <w:bCs/>
          <w:sz w:val="20"/>
          <w:szCs w:val="20"/>
        </w:rPr>
        <w:t>lunches on Tabroom:  Turkey sandwich, Italian sandwich, Veggie Sandwich, Gluten Free Turkey Wrap, Gluten Free Veggie Wrap.</w:t>
      </w:r>
    </w:p>
    <w:p w14:paraId="14A8A87B" w14:textId="77777777" w:rsidR="004445E9" w:rsidRDefault="004445E9" w:rsidP="004445E9">
      <w:pPr>
        <w:rPr>
          <w:rFonts w:ascii="Arial" w:hAnsi="Arial" w:cs="Arial"/>
          <w:color w:val="993366"/>
          <w:sz w:val="20"/>
          <w:szCs w:val="20"/>
        </w:rPr>
      </w:pPr>
    </w:p>
    <w:p w14:paraId="25543699" w14:textId="0790F784" w:rsidR="004445E9" w:rsidRDefault="004445E9" w:rsidP="004445E9">
      <w:pPr>
        <w:rPr>
          <w:rFonts w:ascii="Arial" w:hAnsi="Arial" w:cs="Arial"/>
          <w:b/>
          <w:sz w:val="20"/>
          <w:szCs w:val="20"/>
        </w:rPr>
      </w:pPr>
      <w:r>
        <w:rPr>
          <w:rFonts w:ascii="Arial" w:hAnsi="Arial" w:cs="Arial"/>
          <w:b/>
          <w:bCs/>
          <w:sz w:val="20"/>
          <w:szCs w:val="20"/>
        </w:rPr>
        <w:t>Judging requirements:</w:t>
      </w:r>
      <w:r>
        <w:rPr>
          <w:rFonts w:ascii="Arial" w:hAnsi="Arial" w:cs="Arial"/>
          <w:sz w:val="20"/>
          <w:szCs w:val="20"/>
        </w:rPr>
        <w:t xml:space="preserve"> One (1) judge for every five IE and Congress entries combined; schools with Congress entries must designate at least one “Congress Preferred” judge. One (1) judge for every two LD entries. One (1) judge for every two PFD team entries.</w:t>
      </w:r>
      <w:r w:rsidR="004D5087">
        <w:rPr>
          <w:rFonts w:ascii="Arial" w:hAnsi="Arial" w:cs="Arial"/>
          <w:sz w:val="20"/>
          <w:szCs w:val="20"/>
        </w:rPr>
        <w:t xml:space="preserve"> </w:t>
      </w:r>
      <w:r w:rsidR="00A403A7">
        <w:rPr>
          <w:rFonts w:ascii="Arial" w:hAnsi="Arial" w:cs="Arial"/>
          <w:sz w:val="20"/>
          <w:szCs w:val="20"/>
        </w:rPr>
        <w:t xml:space="preserve">LD and PFD </w:t>
      </w:r>
      <w:r w:rsidR="004D5087">
        <w:rPr>
          <w:rFonts w:ascii="Arial" w:hAnsi="Arial" w:cs="Arial"/>
          <w:sz w:val="20"/>
          <w:szCs w:val="20"/>
        </w:rPr>
        <w:t>Judges will be placed in one debate pool and must be cross-trained.</w:t>
      </w:r>
      <w:r>
        <w:rPr>
          <w:rFonts w:ascii="Arial" w:hAnsi="Arial" w:cs="Arial"/>
          <w:sz w:val="20"/>
          <w:szCs w:val="20"/>
        </w:rPr>
        <w:t xml:space="preserve"> One (1) judge for </w:t>
      </w:r>
      <w:r>
        <w:rPr>
          <w:rFonts w:ascii="Arial" w:hAnsi="Arial" w:cs="Arial"/>
          <w:b/>
          <w:sz w:val="20"/>
          <w:szCs w:val="20"/>
        </w:rPr>
        <w:t>each</w:t>
      </w:r>
      <w:r>
        <w:rPr>
          <w:rFonts w:ascii="Arial" w:hAnsi="Arial" w:cs="Arial"/>
          <w:sz w:val="20"/>
          <w:szCs w:val="20"/>
        </w:rPr>
        <w:t xml:space="preserve"> TD team entry. </w:t>
      </w:r>
      <w:r>
        <w:rPr>
          <w:rFonts w:ascii="Arial" w:hAnsi="Arial" w:cs="Arial"/>
          <w:b/>
          <w:sz w:val="20"/>
          <w:szCs w:val="20"/>
        </w:rPr>
        <w:t xml:space="preserve">COACHES: Do not count yourself in your judge quota as we must be able to use you where needed! All coaches should be prepared </w:t>
      </w:r>
      <w:r w:rsidR="00404E4B">
        <w:rPr>
          <w:rFonts w:ascii="Arial" w:hAnsi="Arial" w:cs="Arial"/>
          <w:b/>
          <w:sz w:val="20"/>
          <w:szCs w:val="20"/>
        </w:rPr>
        <w:t xml:space="preserve">serve as Parliamentarian, supervise Extemp Prep, or </w:t>
      </w:r>
      <w:r>
        <w:rPr>
          <w:rFonts w:ascii="Arial" w:hAnsi="Arial" w:cs="Arial"/>
          <w:b/>
          <w:sz w:val="20"/>
          <w:szCs w:val="20"/>
        </w:rPr>
        <w:t>judge if needed fourth round. Judges should be cross-trained. Remember to list conflicts (by STUDENT FULL NAME) in the “Judge Notes” space on Tabroom.</w:t>
      </w:r>
    </w:p>
    <w:p w14:paraId="5F743B99" w14:textId="091F42B7" w:rsidR="00DB4A6F" w:rsidRDefault="00DB4A6F" w:rsidP="004445E9">
      <w:pPr>
        <w:rPr>
          <w:rFonts w:ascii="Arial" w:hAnsi="Arial" w:cs="Arial"/>
          <w:b/>
          <w:sz w:val="20"/>
          <w:szCs w:val="20"/>
        </w:rPr>
      </w:pPr>
    </w:p>
    <w:p w14:paraId="0F4F09B3" w14:textId="4ABD6A05" w:rsidR="00DB4A6F" w:rsidRPr="00DB4A6F" w:rsidRDefault="00DB4A6F" w:rsidP="004445E9">
      <w:pPr>
        <w:rPr>
          <w:rFonts w:ascii="Arial" w:hAnsi="Arial" w:cs="Arial"/>
          <w:bCs/>
          <w:sz w:val="20"/>
          <w:szCs w:val="20"/>
        </w:rPr>
      </w:pPr>
      <w:r>
        <w:rPr>
          <w:rFonts w:ascii="Arial" w:hAnsi="Arial" w:cs="Arial"/>
          <w:b/>
          <w:sz w:val="20"/>
          <w:szCs w:val="20"/>
        </w:rPr>
        <w:t>Electronic balloting:</w:t>
      </w:r>
      <w:r>
        <w:rPr>
          <w:rFonts w:ascii="Arial" w:hAnsi="Arial" w:cs="Arial"/>
          <w:bCs/>
          <w:sz w:val="20"/>
          <w:szCs w:val="20"/>
        </w:rPr>
        <w:t xml:space="preserve"> All events at this tournament will use Tabroom for electronic ballots. Judges must have a linked Tabroom account and provide a suitable connected device (laptop or tablet preferred). Paper ballots will be available in the event of an equipment outage.</w:t>
      </w:r>
    </w:p>
    <w:p w14:paraId="35DCBFD7" w14:textId="70B86C7A" w:rsidR="00C34806" w:rsidRDefault="00C34806" w:rsidP="004445E9">
      <w:pPr>
        <w:rPr>
          <w:rFonts w:ascii="Arial" w:hAnsi="Arial" w:cs="Arial"/>
          <w:b/>
          <w:sz w:val="20"/>
          <w:szCs w:val="20"/>
        </w:rPr>
      </w:pPr>
    </w:p>
    <w:p w14:paraId="6E266832" w14:textId="19CF6E89" w:rsidR="00C34806" w:rsidRDefault="00C34806" w:rsidP="004445E9">
      <w:pPr>
        <w:rPr>
          <w:rFonts w:ascii="Arial" w:hAnsi="Arial" w:cs="Arial"/>
          <w:bCs/>
          <w:sz w:val="20"/>
          <w:szCs w:val="20"/>
        </w:rPr>
      </w:pPr>
      <w:r>
        <w:rPr>
          <w:rFonts w:ascii="Arial" w:hAnsi="Arial" w:cs="Arial"/>
          <w:b/>
          <w:sz w:val="20"/>
          <w:szCs w:val="20"/>
        </w:rPr>
        <w:t xml:space="preserve">Judge Training </w:t>
      </w:r>
      <w:r w:rsidR="00F16764">
        <w:rPr>
          <w:rFonts w:ascii="Arial" w:hAnsi="Arial" w:cs="Arial"/>
          <w:b/>
          <w:sz w:val="20"/>
          <w:szCs w:val="20"/>
        </w:rPr>
        <w:t xml:space="preserve">(this tournament only) </w:t>
      </w:r>
      <w:r w:rsidRPr="00404E4B">
        <w:rPr>
          <w:rFonts w:ascii="Arial" w:hAnsi="Arial" w:cs="Arial"/>
          <w:bCs/>
          <w:sz w:val="20"/>
          <w:szCs w:val="20"/>
        </w:rPr>
        <w:t>will be offered in Student Commons during</w:t>
      </w:r>
      <w:r w:rsidR="00E22888">
        <w:rPr>
          <w:rFonts w:ascii="Arial" w:hAnsi="Arial" w:cs="Arial"/>
          <w:bCs/>
          <w:sz w:val="20"/>
          <w:szCs w:val="20"/>
        </w:rPr>
        <w:t xml:space="preserve"> the</w:t>
      </w:r>
      <w:r w:rsidRPr="00404E4B">
        <w:rPr>
          <w:rFonts w:ascii="Arial" w:hAnsi="Arial" w:cs="Arial"/>
          <w:bCs/>
          <w:sz w:val="20"/>
          <w:szCs w:val="20"/>
        </w:rPr>
        <w:t xml:space="preserve"> first two rounds</w:t>
      </w:r>
      <w:r w:rsidR="00F16764">
        <w:rPr>
          <w:rFonts w:ascii="Arial" w:hAnsi="Arial" w:cs="Arial"/>
          <w:bCs/>
          <w:sz w:val="20"/>
          <w:szCs w:val="20"/>
        </w:rPr>
        <w:t xml:space="preserve">. Judges will observe rounds in the last two rounds after lunch. </w:t>
      </w:r>
      <w:r w:rsidR="004D5087">
        <w:rPr>
          <w:rFonts w:ascii="Arial" w:hAnsi="Arial" w:cs="Arial"/>
          <w:bCs/>
          <w:sz w:val="20"/>
          <w:szCs w:val="20"/>
        </w:rPr>
        <w:t xml:space="preserve">Register judge trainees in the separate Judge Training Tournament. Do </w:t>
      </w:r>
      <w:r w:rsidR="00990EB5">
        <w:rPr>
          <w:rFonts w:ascii="Arial" w:hAnsi="Arial" w:cs="Arial"/>
          <w:bCs/>
          <w:sz w:val="20"/>
          <w:szCs w:val="20"/>
        </w:rPr>
        <w:t>NOT</w:t>
      </w:r>
      <w:r w:rsidR="004D5087">
        <w:rPr>
          <w:rFonts w:ascii="Arial" w:hAnsi="Arial" w:cs="Arial"/>
          <w:bCs/>
          <w:sz w:val="20"/>
          <w:szCs w:val="20"/>
        </w:rPr>
        <w:t xml:space="preserve"> register them with your tournament judges.</w:t>
      </w:r>
      <w:r w:rsidR="00A403A7">
        <w:rPr>
          <w:rFonts w:ascii="Arial" w:hAnsi="Arial" w:cs="Arial"/>
          <w:bCs/>
          <w:sz w:val="20"/>
          <w:szCs w:val="20"/>
        </w:rPr>
        <w:t xml:space="preserve"> Remember  you must register lunches for your judge trainees on that page.</w:t>
      </w:r>
    </w:p>
    <w:p w14:paraId="7CF46B91" w14:textId="77777777" w:rsidR="00697AA2" w:rsidRPr="00404E4B" w:rsidRDefault="00697AA2" w:rsidP="004445E9">
      <w:pPr>
        <w:rPr>
          <w:rFonts w:ascii="Arial" w:hAnsi="Arial" w:cs="Arial"/>
          <w:bCs/>
          <w:sz w:val="20"/>
          <w:szCs w:val="20"/>
        </w:rPr>
      </w:pPr>
    </w:p>
    <w:p w14:paraId="2ABF631A" w14:textId="77777777" w:rsidR="004445E9" w:rsidRDefault="004445E9" w:rsidP="004445E9">
      <w:pPr>
        <w:rPr>
          <w:rFonts w:ascii="Arial" w:hAnsi="Arial" w:cs="Arial"/>
          <w:sz w:val="20"/>
          <w:szCs w:val="20"/>
        </w:rPr>
      </w:pPr>
    </w:p>
    <w:p w14:paraId="0B4995EB" w14:textId="77777777" w:rsidR="004445E9" w:rsidRDefault="004445E9" w:rsidP="004445E9">
      <w:pPr>
        <w:rPr>
          <w:rFonts w:ascii="Arial" w:hAnsi="Arial" w:cs="Arial"/>
          <w:b/>
          <w:bCs/>
          <w:caps/>
          <w:sz w:val="20"/>
          <w:szCs w:val="20"/>
          <w:u w:val="single"/>
        </w:rPr>
      </w:pPr>
      <w:r>
        <w:rPr>
          <w:rFonts w:ascii="Arial" w:hAnsi="Arial" w:cs="Arial"/>
          <w:b/>
          <w:bCs/>
          <w:caps/>
          <w:sz w:val="20"/>
          <w:szCs w:val="20"/>
          <w:u w:val="single"/>
        </w:rPr>
        <w:t>Registration for the tournament:</w:t>
      </w:r>
    </w:p>
    <w:p w14:paraId="21091810" w14:textId="77777777" w:rsidR="004445E9" w:rsidRDefault="004445E9" w:rsidP="004445E9">
      <w:pPr>
        <w:rPr>
          <w:rFonts w:ascii="Arial" w:hAnsi="Arial" w:cs="Arial"/>
          <w:b/>
          <w:bCs/>
          <w:caps/>
          <w:sz w:val="20"/>
          <w:szCs w:val="20"/>
          <w:u w:val="single"/>
        </w:rPr>
      </w:pPr>
    </w:p>
    <w:p w14:paraId="74ECE06C" w14:textId="22DE1F68" w:rsidR="004445E9" w:rsidRDefault="004445E9" w:rsidP="004445E9">
      <w:pPr>
        <w:pStyle w:val="BodyText"/>
        <w:rPr>
          <w:rFonts w:ascii="Arial" w:hAnsi="Arial" w:cs="Arial"/>
          <w:b/>
          <w:sz w:val="20"/>
          <w:szCs w:val="20"/>
        </w:rPr>
      </w:pPr>
      <w:r w:rsidRPr="009D348D">
        <w:rPr>
          <w:rFonts w:ascii="Arial" w:hAnsi="Arial" w:cs="Arial"/>
          <w:bCs/>
          <w:sz w:val="20"/>
          <w:szCs w:val="20"/>
        </w:rPr>
        <w:t>Go t</w:t>
      </w:r>
      <w:r w:rsidR="004D5087">
        <w:rPr>
          <w:rFonts w:ascii="Arial" w:hAnsi="Arial" w:cs="Arial"/>
          <w:bCs/>
          <w:sz w:val="20"/>
          <w:szCs w:val="20"/>
        </w:rPr>
        <w:t xml:space="preserve">o </w:t>
      </w:r>
      <w:hyperlink r:id="rId4" w:history="1">
        <w:r w:rsidR="004D5087" w:rsidRPr="00711D56">
          <w:rPr>
            <w:rStyle w:val="Hyperlink"/>
            <w:rFonts w:ascii="Arial" w:hAnsi="Arial" w:cs="Arial"/>
            <w:bCs/>
            <w:sz w:val="20"/>
            <w:szCs w:val="20"/>
          </w:rPr>
          <w:t>http://fgccfloct.tabroom.com</w:t>
        </w:r>
      </w:hyperlink>
      <w:r w:rsidR="00DB4A6F">
        <w:rPr>
          <w:rStyle w:val="Hyperlink"/>
          <w:rFonts w:ascii="Arial" w:hAnsi="Arial" w:cs="Arial"/>
          <w:bCs/>
          <w:sz w:val="20"/>
          <w:szCs w:val="20"/>
        </w:rPr>
        <w:t>&gt;</w:t>
      </w:r>
      <w:r w:rsidR="004D5087">
        <w:rPr>
          <w:rFonts w:ascii="Arial" w:hAnsi="Arial" w:cs="Arial"/>
          <w:bCs/>
          <w:sz w:val="20"/>
          <w:szCs w:val="20"/>
        </w:rPr>
        <w:t xml:space="preserve"> </w:t>
      </w:r>
      <w:r w:rsidRPr="009D348D">
        <w:rPr>
          <w:rFonts w:ascii="Arial" w:hAnsi="Arial" w:cs="Arial"/>
          <w:bCs/>
          <w:sz w:val="20"/>
          <w:szCs w:val="20"/>
        </w:rPr>
        <w:t xml:space="preserve">Be sure to register for the correct tournament. Registration must be submitted online by the school’s coach only. Registration will not be accepted once registration is closed or by any other means other than Tabroom unless directed to do so. Pay attention to your school registration for students, judges in correct pools, and total lunch orders. Tabroom registration will close at </w:t>
      </w:r>
      <w:r w:rsidR="00823E71">
        <w:rPr>
          <w:rFonts w:ascii="Arial" w:hAnsi="Arial" w:cs="Arial"/>
          <w:bCs/>
          <w:sz w:val="20"/>
          <w:szCs w:val="20"/>
        </w:rPr>
        <w:t>9</w:t>
      </w:r>
      <w:r w:rsidRPr="009D348D">
        <w:rPr>
          <w:rFonts w:ascii="Arial" w:hAnsi="Arial" w:cs="Arial"/>
          <w:bCs/>
          <w:sz w:val="20"/>
          <w:szCs w:val="20"/>
        </w:rPr>
        <w:t xml:space="preserve"> PM on the Thursday prior to the tournament week. Please have registration confirmed before registering the team on Tabroom</w:t>
      </w:r>
      <w:r>
        <w:rPr>
          <w:rFonts w:ascii="Arial" w:hAnsi="Arial" w:cs="Arial"/>
          <w:b/>
          <w:sz w:val="20"/>
          <w:szCs w:val="20"/>
        </w:rPr>
        <w:t>.</w:t>
      </w:r>
      <w:r w:rsidR="00E342FC">
        <w:rPr>
          <w:rFonts w:ascii="Arial" w:hAnsi="Arial" w:cs="Arial"/>
          <w:b/>
          <w:sz w:val="20"/>
          <w:szCs w:val="20"/>
        </w:rPr>
        <w:t xml:space="preserve"> Registration deadline for Patel is Thursday, 29 September.</w:t>
      </w:r>
    </w:p>
    <w:p w14:paraId="3A42DDCE" w14:textId="3EC81AB3" w:rsidR="009D348D" w:rsidRDefault="009D348D" w:rsidP="004445E9">
      <w:pPr>
        <w:pStyle w:val="BodyText"/>
        <w:rPr>
          <w:rFonts w:ascii="Arial" w:hAnsi="Arial" w:cs="Arial"/>
          <w:b/>
          <w:sz w:val="20"/>
          <w:szCs w:val="20"/>
        </w:rPr>
      </w:pPr>
      <w:r>
        <w:rPr>
          <w:rFonts w:ascii="Arial" w:hAnsi="Arial" w:cs="Arial"/>
          <w:b/>
          <w:sz w:val="20"/>
          <w:szCs w:val="20"/>
        </w:rPr>
        <w:t>Coaches must have set up team and judge rosters on Tabroom prior to attempting to register.</w:t>
      </w:r>
      <w:r w:rsidR="00404E4B">
        <w:rPr>
          <w:rFonts w:ascii="Arial" w:hAnsi="Arial" w:cs="Arial"/>
          <w:b/>
          <w:sz w:val="20"/>
          <w:szCs w:val="20"/>
        </w:rPr>
        <w:t xml:space="preserve"> All students and judges must set up their own individual Tabroom accounts.</w:t>
      </w:r>
    </w:p>
    <w:p w14:paraId="3E6A7B6E" w14:textId="1A0E16D1" w:rsidR="004445E9" w:rsidRDefault="004445E9" w:rsidP="004445E9">
      <w:pPr>
        <w:pStyle w:val="BodyText"/>
        <w:rPr>
          <w:rFonts w:ascii="Arial" w:hAnsi="Arial" w:cs="Arial"/>
          <w:bCs/>
          <w:sz w:val="20"/>
          <w:szCs w:val="20"/>
        </w:rPr>
      </w:pPr>
      <w:r>
        <w:rPr>
          <w:rFonts w:ascii="Arial" w:hAnsi="Arial" w:cs="Arial"/>
          <w:b/>
          <w:sz w:val="20"/>
          <w:szCs w:val="20"/>
          <w:highlight w:val="yellow"/>
        </w:rPr>
        <w:lastRenderedPageBreak/>
        <w:t>TITLE REQUIREMENT FOR IE:</w:t>
      </w:r>
      <w:r>
        <w:rPr>
          <w:rFonts w:ascii="Arial" w:hAnsi="Arial" w:cs="Arial"/>
          <w:bCs/>
          <w:sz w:val="20"/>
          <w:szCs w:val="20"/>
          <w:highlight w:val="yellow"/>
        </w:rPr>
        <w:t xml:space="preserve"> Selection titles</w:t>
      </w:r>
      <w:r w:rsidR="00DB3EBC">
        <w:rPr>
          <w:rFonts w:ascii="Arial" w:hAnsi="Arial" w:cs="Arial"/>
          <w:bCs/>
          <w:sz w:val="20"/>
          <w:szCs w:val="20"/>
          <w:highlight w:val="yellow"/>
        </w:rPr>
        <w:t>,</w:t>
      </w:r>
      <w:r w:rsidR="00A403A7">
        <w:rPr>
          <w:rFonts w:ascii="Arial" w:hAnsi="Arial" w:cs="Arial"/>
          <w:bCs/>
          <w:sz w:val="20"/>
          <w:szCs w:val="20"/>
          <w:highlight w:val="yellow"/>
        </w:rPr>
        <w:t xml:space="preserve"> </w:t>
      </w:r>
      <w:r>
        <w:rPr>
          <w:rFonts w:ascii="Arial" w:hAnsi="Arial" w:cs="Arial"/>
          <w:bCs/>
          <w:sz w:val="20"/>
          <w:szCs w:val="20"/>
          <w:highlight w:val="yellow"/>
        </w:rPr>
        <w:t>authors</w:t>
      </w:r>
      <w:r w:rsidR="00DB3EBC">
        <w:rPr>
          <w:rFonts w:ascii="Arial" w:hAnsi="Arial" w:cs="Arial"/>
          <w:bCs/>
          <w:sz w:val="20"/>
          <w:szCs w:val="20"/>
          <w:highlight w:val="yellow"/>
        </w:rPr>
        <w:t>, and publication information</w:t>
      </w:r>
      <w:r>
        <w:rPr>
          <w:rFonts w:ascii="Arial" w:hAnsi="Arial" w:cs="Arial"/>
          <w:bCs/>
          <w:sz w:val="20"/>
          <w:szCs w:val="20"/>
          <w:highlight w:val="yellow"/>
        </w:rPr>
        <w:t xml:space="preserve"> </w:t>
      </w:r>
      <w:r w:rsidR="002C4A9E">
        <w:rPr>
          <w:rFonts w:ascii="Arial" w:hAnsi="Arial" w:cs="Arial"/>
          <w:bCs/>
          <w:sz w:val="20"/>
          <w:szCs w:val="20"/>
          <w:highlight w:val="yellow"/>
        </w:rPr>
        <w:t xml:space="preserve">(where applicable) </w:t>
      </w:r>
      <w:r>
        <w:rPr>
          <w:rFonts w:ascii="Arial" w:hAnsi="Arial" w:cs="Arial"/>
          <w:b/>
          <w:sz w:val="20"/>
          <w:szCs w:val="20"/>
          <w:highlight w:val="yellow"/>
        </w:rPr>
        <w:t>must</w:t>
      </w:r>
      <w:r>
        <w:rPr>
          <w:rFonts w:ascii="Arial" w:hAnsi="Arial" w:cs="Arial"/>
          <w:bCs/>
          <w:sz w:val="20"/>
          <w:szCs w:val="20"/>
          <w:highlight w:val="yellow"/>
        </w:rPr>
        <w:t xml:space="preserve"> be specified for all entries in OO, Dec, DP, OI, and Duo. For OI</w:t>
      </w:r>
      <w:r w:rsidR="00DB3EBC" w:rsidRPr="00F16764">
        <w:rPr>
          <w:rFonts w:ascii="Arial" w:hAnsi="Arial" w:cs="Arial"/>
          <w:bCs/>
          <w:sz w:val="20"/>
          <w:szCs w:val="20"/>
          <w:highlight w:val="yellow"/>
        </w:rPr>
        <w:t>, please list the two program titles (separated by a slash) in the Title field, then list all included works in the Bibliography field.</w:t>
      </w:r>
    </w:p>
    <w:p w14:paraId="5EBB9F40" w14:textId="77777777" w:rsidR="00E20109" w:rsidRDefault="00E20109" w:rsidP="004445E9">
      <w:pPr>
        <w:rPr>
          <w:rFonts w:ascii="Arial" w:hAnsi="Arial" w:cs="Arial"/>
          <w:b/>
          <w:sz w:val="20"/>
          <w:szCs w:val="20"/>
        </w:rPr>
      </w:pPr>
    </w:p>
    <w:p w14:paraId="160E0FE4" w14:textId="332D08CE" w:rsidR="004445E9" w:rsidRDefault="004445E9" w:rsidP="004445E9">
      <w:pPr>
        <w:rPr>
          <w:rFonts w:ascii="Arial" w:hAnsi="Arial" w:cs="Arial"/>
          <w:sz w:val="20"/>
          <w:szCs w:val="20"/>
        </w:rPr>
      </w:pPr>
      <w:r>
        <w:rPr>
          <w:rFonts w:ascii="Arial" w:hAnsi="Arial" w:cs="Arial"/>
          <w:b/>
          <w:sz w:val="20"/>
          <w:szCs w:val="20"/>
        </w:rPr>
        <w:t xml:space="preserve">Please note: </w:t>
      </w:r>
      <w:r>
        <w:rPr>
          <w:rFonts w:ascii="Arial" w:hAnsi="Arial" w:cs="Arial"/>
          <w:sz w:val="20"/>
          <w:szCs w:val="20"/>
        </w:rPr>
        <w:t xml:space="preserve">The Executive Committee </w:t>
      </w:r>
      <w:r>
        <w:rPr>
          <w:rFonts w:ascii="Arial" w:hAnsi="Arial" w:cs="Arial"/>
          <w:b/>
          <w:sz w:val="20"/>
          <w:szCs w:val="20"/>
        </w:rPr>
        <w:t xml:space="preserve">will </w:t>
      </w:r>
      <w:r>
        <w:rPr>
          <w:rFonts w:ascii="Arial" w:hAnsi="Arial" w:cs="Arial"/>
          <w:sz w:val="20"/>
          <w:szCs w:val="20"/>
        </w:rPr>
        <w:t xml:space="preserve">levy additional tournament fees of $25.00 for any dropped entry on the tournament day including drops after start of first round, and for each registered, but missing judge. All changes made after the close of registration, but before tournament day must be reported to Jym Froelich at </w:t>
      </w:r>
      <w:hyperlink r:id="rId5" w:history="1">
        <w:r w:rsidR="00DB4A6F" w:rsidRPr="001405C0">
          <w:rPr>
            <w:rStyle w:val="Hyperlink"/>
            <w:rFonts w:ascii="Arial" w:hAnsi="Arial" w:cs="Arial"/>
            <w:sz w:val="20"/>
            <w:szCs w:val="20"/>
          </w:rPr>
          <w:t>James.Froelich@sarasotacountyschools.net</w:t>
        </w:r>
      </w:hyperlink>
      <w:r>
        <w:rPr>
          <w:rFonts w:ascii="Arial" w:hAnsi="Arial" w:cs="Arial"/>
          <w:sz w:val="20"/>
          <w:szCs w:val="20"/>
        </w:rPr>
        <w:t xml:space="preserve">, and Josh Schneider </w:t>
      </w:r>
      <w:r w:rsidR="00E20109">
        <w:rPr>
          <w:rFonts w:ascii="Arial" w:hAnsi="Arial" w:cs="Arial"/>
          <w:sz w:val="20"/>
          <w:szCs w:val="20"/>
        </w:rPr>
        <w:t xml:space="preserve">at </w:t>
      </w:r>
      <w:hyperlink r:id="rId6" w:history="1">
        <w:r w:rsidR="00DB4A6F" w:rsidRPr="001405C0">
          <w:rPr>
            <w:rStyle w:val="Hyperlink"/>
            <w:rFonts w:ascii="Arial" w:hAnsi="Arial" w:cs="Arial"/>
            <w:sz w:val="20"/>
            <w:szCs w:val="20"/>
          </w:rPr>
          <w:t>joshschneider@me.com</w:t>
        </w:r>
      </w:hyperlink>
      <w:r>
        <w:rPr>
          <w:rFonts w:ascii="Arial" w:hAnsi="Arial" w:cs="Arial"/>
          <w:sz w:val="20"/>
          <w:szCs w:val="20"/>
        </w:rPr>
        <w:t xml:space="preserve"> Schools will forfeit registration fees for all drops made after the close of online registration on the Thursday before tournament week..</w:t>
      </w:r>
    </w:p>
    <w:p w14:paraId="15E00D94" w14:textId="77777777" w:rsidR="00E20109" w:rsidRDefault="00E20109" w:rsidP="004445E9">
      <w:pPr>
        <w:rPr>
          <w:rFonts w:ascii="Arial" w:hAnsi="Arial" w:cs="Arial"/>
          <w:b/>
          <w:sz w:val="20"/>
          <w:szCs w:val="20"/>
        </w:rPr>
      </w:pPr>
    </w:p>
    <w:p w14:paraId="513E7A93" w14:textId="77777777" w:rsidR="002C4A9E" w:rsidRDefault="004445E9" w:rsidP="00E20109">
      <w:pPr>
        <w:keepNext/>
        <w:rPr>
          <w:rFonts w:ascii="Arial" w:hAnsi="Arial" w:cs="Arial"/>
          <w:sz w:val="20"/>
          <w:szCs w:val="20"/>
        </w:rPr>
      </w:pPr>
      <w:r>
        <w:rPr>
          <w:rFonts w:ascii="Arial" w:hAnsi="Arial" w:cs="Arial"/>
          <w:b/>
          <w:sz w:val="20"/>
          <w:szCs w:val="20"/>
        </w:rPr>
        <w:t>Tournament Day Registration:</w:t>
      </w:r>
      <w:r>
        <w:rPr>
          <w:rFonts w:ascii="Arial" w:hAnsi="Arial" w:cs="Arial"/>
          <w:sz w:val="20"/>
          <w:szCs w:val="20"/>
        </w:rPr>
        <w:t xml:space="preserve">  7:15 – 7:45</w:t>
      </w:r>
      <w:r w:rsidR="000879F8">
        <w:rPr>
          <w:rFonts w:ascii="Arial" w:hAnsi="Arial" w:cs="Arial"/>
          <w:sz w:val="20"/>
          <w:szCs w:val="20"/>
        </w:rPr>
        <w:t xml:space="preserve">. </w:t>
      </w:r>
    </w:p>
    <w:p w14:paraId="3D13B5BD" w14:textId="26B6E366" w:rsidR="00E20109" w:rsidRDefault="004445E9" w:rsidP="00E20109">
      <w:pPr>
        <w:keepNext/>
        <w:rPr>
          <w:rFonts w:ascii="Arial" w:hAnsi="Arial" w:cs="Arial"/>
          <w:b/>
          <w:sz w:val="20"/>
          <w:szCs w:val="20"/>
        </w:rPr>
      </w:pPr>
      <w:r>
        <w:rPr>
          <w:rFonts w:ascii="Arial" w:hAnsi="Arial" w:cs="Arial"/>
          <w:sz w:val="20"/>
          <w:szCs w:val="20"/>
        </w:rPr>
        <w:t xml:space="preserve">Only the team </w:t>
      </w:r>
      <w:r w:rsidR="000879F8">
        <w:rPr>
          <w:rFonts w:ascii="Arial" w:hAnsi="Arial" w:cs="Arial"/>
          <w:sz w:val="20"/>
          <w:szCs w:val="20"/>
        </w:rPr>
        <w:t>Head Coach</w:t>
      </w:r>
      <w:r>
        <w:rPr>
          <w:rFonts w:ascii="Arial" w:hAnsi="Arial" w:cs="Arial"/>
          <w:sz w:val="20"/>
          <w:szCs w:val="20"/>
        </w:rPr>
        <w:t xml:space="preserve"> or </w:t>
      </w:r>
      <w:r w:rsidR="000879F8">
        <w:rPr>
          <w:rFonts w:ascii="Arial" w:hAnsi="Arial" w:cs="Arial"/>
          <w:sz w:val="20"/>
          <w:szCs w:val="20"/>
        </w:rPr>
        <w:t xml:space="preserve">Assistant Coach </w:t>
      </w:r>
      <w:r>
        <w:rPr>
          <w:rFonts w:ascii="Arial" w:hAnsi="Arial" w:cs="Arial"/>
          <w:sz w:val="20"/>
          <w:szCs w:val="20"/>
        </w:rPr>
        <w:t xml:space="preserve">should proceed through the registration line. </w:t>
      </w:r>
      <w:r>
        <w:rPr>
          <w:rFonts w:ascii="Arial" w:hAnsi="Arial" w:cs="Arial"/>
          <w:bCs/>
          <w:sz w:val="20"/>
          <w:szCs w:val="20"/>
        </w:rPr>
        <w:t>Coaches should have invoice and registration forms printed from Tabroom and correct fees in check/large bills or paid online via the website.</w:t>
      </w:r>
      <w:r>
        <w:rPr>
          <w:rFonts w:ascii="Arial" w:hAnsi="Arial" w:cs="Arial"/>
          <w:b/>
          <w:sz w:val="20"/>
          <w:szCs w:val="20"/>
        </w:rPr>
        <w:t xml:space="preserve"> </w:t>
      </w:r>
    </w:p>
    <w:p w14:paraId="24901C09" w14:textId="67582F19" w:rsidR="00E20109" w:rsidRPr="00C60315" w:rsidRDefault="00E20109" w:rsidP="00E20109">
      <w:pPr>
        <w:keepNext/>
        <w:rPr>
          <w:rFonts w:ascii="Arial" w:hAnsi="Arial" w:cs="Arial"/>
          <w:sz w:val="20"/>
          <w:szCs w:val="20"/>
        </w:rPr>
      </w:pPr>
      <w:r w:rsidRPr="00C60315">
        <w:rPr>
          <w:rFonts w:ascii="Arial" w:hAnsi="Arial" w:cs="Arial"/>
          <w:sz w:val="20"/>
          <w:szCs w:val="20"/>
        </w:rPr>
        <w:t xml:space="preserve">Head </w:t>
      </w:r>
      <w:r>
        <w:rPr>
          <w:rFonts w:ascii="Arial" w:hAnsi="Arial" w:cs="Arial"/>
          <w:sz w:val="20"/>
          <w:szCs w:val="20"/>
        </w:rPr>
        <w:t>C</w:t>
      </w:r>
      <w:r w:rsidRPr="00C60315">
        <w:rPr>
          <w:rFonts w:ascii="Arial" w:hAnsi="Arial" w:cs="Arial"/>
          <w:sz w:val="20"/>
          <w:szCs w:val="20"/>
        </w:rPr>
        <w:t xml:space="preserve">oaches or Assistant Coaches should register in Maker Space near the PBL Lab located above front office.  Students will report to the Cafeteria (left from front of building) Judges will report to the PBL Lab (top of the right side stairs over front office) Please bring a copy of registration from Tabroom, check made out to FGCCFL or cash, or Pay Pal </w:t>
      </w:r>
      <w:r>
        <w:rPr>
          <w:rFonts w:ascii="Arial" w:hAnsi="Arial" w:cs="Arial"/>
          <w:sz w:val="20"/>
          <w:szCs w:val="20"/>
        </w:rPr>
        <w:t xml:space="preserve">receipt from </w:t>
      </w:r>
      <w:r w:rsidRPr="00C60315">
        <w:rPr>
          <w:rFonts w:ascii="Arial" w:hAnsi="Arial" w:cs="Arial"/>
          <w:sz w:val="20"/>
          <w:szCs w:val="20"/>
        </w:rPr>
        <w:t>the league website.</w:t>
      </w:r>
    </w:p>
    <w:p w14:paraId="479045A2" w14:textId="77777777" w:rsidR="00E20109" w:rsidRPr="00C60315" w:rsidRDefault="00E20109" w:rsidP="00E20109">
      <w:pPr>
        <w:keepNext/>
        <w:rPr>
          <w:rFonts w:ascii="Arial" w:hAnsi="Arial" w:cs="Arial"/>
          <w:sz w:val="20"/>
          <w:szCs w:val="20"/>
        </w:rPr>
      </w:pPr>
      <w:r w:rsidRPr="00C60315">
        <w:rPr>
          <w:rFonts w:ascii="Arial" w:hAnsi="Arial" w:cs="Arial"/>
          <w:sz w:val="20"/>
          <w:szCs w:val="20"/>
        </w:rPr>
        <w:t>Schools MUST be registered no later than 7:45 AM.  Announcements for students and judges will begin at 8:00 AM.  Rounds should begin by 8:30 AM</w:t>
      </w:r>
    </w:p>
    <w:p w14:paraId="28C64309" w14:textId="77777777" w:rsidR="00E20109" w:rsidRDefault="00E20109" w:rsidP="00E20109">
      <w:pPr>
        <w:keepNext/>
        <w:rPr>
          <w:rFonts w:ascii="Arial" w:hAnsi="Arial" w:cs="Arial"/>
          <w:b/>
          <w:bCs/>
          <w:sz w:val="20"/>
          <w:szCs w:val="20"/>
          <w:u w:val="single"/>
        </w:rPr>
      </w:pPr>
    </w:p>
    <w:p w14:paraId="5C894D04" w14:textId="77777777" w:rsidR="000879F8" w:rsidRPr="00B2080A" w:rsidRDefault="000879F8" w:rsidP="004445E9">
      <w:pPr>
        <w:rPr>
          <w:rFonts w:ascii="Arial" w:hAnsi="Arial" w:cs="Arial"/>
          <w:sz w:val="20"/>
          <w:szCs w:val="20"/>
          <w:u w:val="single"/>
        </w:rPr>
      </w:pPr>
    </w:p>
    <w:p w14:paraId="52D137AC" w14:textId="47CFA69E" w:rsidR="004445E9" w:rsidRDefault="004445E9" w:rsidP="004445E9">
      <w:pPr>
        <w:pStyle w:val="BodyText2"/>
        <w:jc w:val="both"/>
        <w:rPr>
          <w:rFonts w:ascii="Arial" w:hAnsi="Arial" w:cs="Arial"/>
          <w:sz w:val="20"/>
          <w:szCs w:val="20"/>
          <w:u w:val="single"/>
        </w:rPr>
      </w:pPr>
      <w:r>
        <w:rPr>
          <w:rFonts w:ascii="Arial" w:hAnsi="Arial" w:cs="Arial"/>
          <w:sz w:val="20"/>
          <w:szCs w:val="20"/>
          <w:u w:val="single"/>
        </w:rPr>
        <w:t>CONGRESS RULES</w:t>
      </w:r>
      <w:r w:rsidR="00697AA2">
        <w:rPr>
          <w:rFonts w:ascii="Arial" w:hAnsi="Arial" w:cs="Arial"/>
          <w:sz w:val="20"/>
          <w:szCs w:val="20"/>
          <w:u w:val="single"/>
        </w:rPr>
        <w:t>:</w:t>
      </w:r>
    </w:p>
    <w:p w14:paraId="34BADE93" w14:textId="77777777" w:rsidR="00E20109" w:rsidRDefault="00E20109" w:rsidP="004445E9">
      <w:pPr>
        <w:pStyle w:val="BodyText2"/>
        <w:jc w:val="both"/>
        <w:rPr>
          <w:rFonts w:ascii="Arial" w:hAnsi="Arial" w:cs="Arial"/>
          <w:sz w:val="20"/>
          <w:szCs w:val="20"/>
          <w:u w:val="single"/>
        </w:rPr>
      </w:pPr>
    </w:p>
    <w:p w14:paraId="539F0B30" w14:textId="77777777" w:rsidR="00697AA2" w:rsidRPr="00697AA2" w:rsidRDefault="00697AA2" w:rsidP="00697AA2">
      <w:pPr>
        <w:rPr>
          <w:rFonts w:ascii="Arial" w:hAnsi="Arial" w:cs="Arial"/>
          <w:sz w:val="20"/>
          <w:szCs w:val="20"/>
        </w:rPr>
      </w:pPr>
      <w:r w:rsidRPr="00697AA2">
        <w:rPr>
          <w:rFonts w:ascii="Arial" w:hAnsi="Arial" w:cs="Arial"/>
          <w:sz w:val="20"/>
          <w:szCs w:val="20"/>
        </w:rPr>
        <w:t xml:space="preserve">Every school entering Student Congress </w:t>
      </w:r>
      <w:r w:rsidRPr="00697AA2">
        <w:rPr>
          <w:rFonts w:ascii="Arial" w:hAnsi="Arial" w:cs="Arial"/>
          <w:b/>
          <w:bCs/>
          <w:sz w:val="20"/>
          <w:szCs w:val="20"/>
        </w:rPr>
        <w:t>MUST</w:t>
      </w:r>
      <w:r w:rsidRPr="00697AA2">
        <w:rPr>
          <w:rFonts w:ascii="Arial" w:hAnsi="Arial" w:cs="Arial"/>
          <w:sz w:val="20"/>
          <w:szCs w:val="20"/>
        </w:rPr>
        <w:t xml:space="preserve"> provide at least one (1) piece of satisfactory legislation. Schools may submit up to six (6) items, but no student may sponsor more than one (1) item.</w:t>
      </w:r>
    </w:p>
    <w:p w14:paraId="177D0B2E" w14:textId="77777777" w:rsidR="00697AA2" w:rsidRPr="00697AA2" w:rsidRDefault="00697AA2" w:rsidP="00697AA2">
      <w:pPr>
        <w:rPr>
          <w:rFonts w:ascii="Arial" w:hAnsi="Arial" w:cs="Arial"/>
          <w:sz w:val="20"/>
          <w:szCs w:val="20"/>
        </w:rPr>
      </w:pPr>
    </w:p>
    <w:p w14:paraId="332295EA" w14:textId="77777777" w:rsidR="00697AA2" w:rsidRPr="00697AA2" w:rsidRDefault="00697AA2" w:rsidP="00697AA2">
      <w:pPr>
        <w:rPr>
          <w:rFonts w:ascii="Arial" w:hAnsi="Arial" w:cs="Arial"/>
          <w:sz w:val="20"/>
          <w:szCs w:val="20"/>
        </w:rPr>
      </w:pPr>
      <w:r w:rsidRPr="00697AA2">
        <w:rPr>
          <w:rFonts w:ascii="Arial" w:hAnsi="Arial" w:cs="Arial"/>
          <w:sz w:val="20"/>
          <w:szCs w:val="20"/>
        </w:rPr>
        <w:t xml:space="preserve">All legislation must be written using the templates on the FGCCFL website and uploaded to Tabroom by the registration deadline (9:00 p.m. on the </w:t>
      </w:r>
      <w:r w:rsidRPr="00697AA2">
        <w:rPr>
          <w:rFonts w:ascii="Arial" w:hAnsi="Arial" w:cs="Arial"/>
          <w:b/>
          <w:bCs/>
          <w:sz w:val="20"/>
          <w:szCs w:val="20"/>
        </w:rPr>
        <w:t>Thursday prior to tournament week</w:t>
      </w:r>
      <w:r w:rsidRPr="00697AA2">
        <w:rPr>
          <w:rFonts w:ascii="Arial" w:hAnsi="Arial" w:cs="Arial"/>
          <w:sz w:val="20"/>
          <w:szCs w:val="20"/>
        </w:rPr>
        <w:t>). Late, frivolous, stale, or unsatisfactory legislation will not be considered. The legislative docket and chamber assignments will be published on Friday evening.</w:t>
      </w:r>
    </w:p>
    <w:p w14:paraId="50DE004F" w14:textId="77777777" w:rsidR="00697AA2" w:rsidRPr="00697AA2" w:rsidRDefault="00697AA2" w:rsidP="00697AA2">
      <w:pPr>
        <w:rPr>
          <w:rFonts w:ascii="Arial" w:hAnsi="Arial" w:cs="Arial"/>
          <w:sz w:val="20"/>
          <w:szCs w:val="20"/>
        </w:rPr>
      </w:pPr>
    </w:p>
    <w:p w14:paraId="6FBEA96B" w14:textId="77777777" w:rsidR="00697AA2" w:rsidRPr="00697AA2" w:rsidRDefault="00697AA2" w:rsidP="00697AA2">
      <w:pPr>
        <w:rPr>
          <w:rFonts w:ascii="Arial" w:hAnsi="Arial" w:cs="Arial"/>
          <w:sz w:val="20"/>
          <w:szCs w:val="20"/>
        </w:rPr>
      </w:pPr>
      <w:r w:rsidRPr="00697AA2">
        <w:rPr>
          <w:rFonts w:ascii="Arial" w:hAnsi="Arial" w:cs="Arial"/>
          <w:sz w:val="20"/>
          <w:szCs w:val="20"/>
        </w:rPr>
        <w:t>Coaches may email legislation to Josh Schneider &lt;</w:t>
      </w:r>
      <w:hyperlink r:id="rId7" w:history="1">
        <w:r w:rsidRPr="00697AA2">
          <w:rPr>
            <w:rStyle w:val="Hyperlink"/>
            <w:rFonts w:ascii="Arial" w:hAnsi="Arial" w:cs="Arial"/>
            <w:sz w:val="20"/>
            <w:szCs w:val="20"/>
          </w:rPr>
          <w:t>joshschneider@me.com</w:t>
        </w:r>
      </w:hyperlink>
      <w:r w:rsidRPr="00697AA2">
        <w:rPr>
          <w:rFonts w:ascii="Arial" w:hAnsi="Arial" w:cs="Arial"/>
          <w:sz w:val="20"/>
          <w:szCs w:val="20"/>
        </w:rPr>
        <w:t>&gt; for review; allow 48 hours for a response. This is NOT a substitute for uploading the legislation to Tabroom.</w:t>
      </w:r>
    </w:p>
    <w:p w14:paraId="39C4385A" w14:textId="77777777" w:rsidR="004445E9" w:rsidRDefault="004445E9" w:rsidP="004445E9">
      <w:pPr>
        <w:rPr>
          <w:rFonts w:ascii="Arial" w:hAnsi="Arial" w:cs="Arial"/>
          <w:sz w:val="20"/>
          <w:szCs w:val="20"/>
        </w:rPr>
      </w:pPr>
    </w:p>
    <w:p w14:paraId="3C36B88C" w14:textId="19A0D1D6" w:rsidR="009B05D8" w:rsidRDefault="009B05D8" w:rsidP="004445E9">
      <w:pPr>
        <w:rPr>
          <w:rFonts w:ascii="Arial" w:hAnsi="Arial" w:cs="Arial"/>
          <w:b/>
          <w:sz w:val="20"/>
          <w:szCs w:val="20"/>
        </w:rPr>
      </w:pPr>
      <w:r>
        <w:rPr>
          <w:rFonts w:ascii="Arial" w:hAnsi="Arial" w:cs="Arial"/>
          <w:b/>
          <w:sz w:val="20"/>
          <w:szCs w:val="20"/>
        </w:rPr>
        <w:t>DIRECTIONS:</w:t>
      </w:r>
      <w:r w:rsidR="002C4A9E">
        <w:rPr>
          <w:rFonts w:ascii="Arial" w:hAnsi="Arial" w:cs="Arial"/>
          <w:b/>
          <w:sz w:val="20"/>
          <w:szCs w:val="20"/>
        </w:rPr>
        <w:tab/>
        <w:t>Patel is at the top of the hill. Use MAIN parking lot in front of PHS/TCMS</w:t>
      </w:r>
    </w:p>
    <w:p w14:paraId="7A61F6FE" w14:textId="77777777" w:rsidR="009B05D8" w:rsidRDefault="009B05D8" w:rsidP="004445E9">
      <w:pPr>
        <w:rPr>
          <w:rFonts w:ascii="Arial" w:hAnsi="Arial" w:cs="Arial"/>
          <w:b/>
          <w:sz w:val="20"/>
          <w:szCs w:val="20"/>
        </w:rPr>
      </w:pPr>
    </w:p>
    <w:p w14:paraId="1FEDD802" w14:textId="7D85357D" w:rsidR="009B05D8" w:rsidRDefault="009B05D8" w:rsidP="004445E9">
      <w:pPr>
        <w:rPr>
          <w:rFonts w:ascii="Arial" w:hAnsi="Arial" w:cs="Arial"/>
          <w:b/>
          <w:sz w:val="20"/>
          <w:szCs w:val="20"/>
        </w:rPr>
      </w:pPr>
      <w:r>
        <w:rPr>
          <w:rFonts w:ascii="Arial" w:hAnsi="Arial" w:cs="Arial"/>
          <w:b/>
          <w:sz w:val="20"/>
          <w:szCs w:val="20"/>
        </w:rPr>
        <w:t>From the North via I-75</w:t>
      </w:r>
    </w:p>
    <w:p w14:paraId="404C89E2" w14:textId="2F198FA1" w:rsidR="004445E9" w:rsidRPr="009B05D8" w:rsidRDefault="00C60315" w:rsidP="004445E9">
      <w:pPr>
        <w:rPr>
          <w:rFonts w:ascii="Arial" w:hAnsi="Arial" w:cs="Arial"/>
          <w:b/>
          <w:sz w:val="20"/>
          <w:szCs w:val="20"/>
        </w:rPr>
      </w:pPr>
      <w:r w:rsidRPr="009B05D8">
        <w:rPr>
          <w:rFonts w:ascii="Arial" w:hAnsi="Arial" w:cs="Arial"/>
          <w:b/>
          <w:sz w:val="20"/>
          <w:szCs w:val="20"/>
        </w:rPr>
        <w:t>Exit 265 Fowler / SR-582</w:t>
      </w:r>
    </w:p>
    <w:p w14:paraId="7624FA99" w14:textId="7E714FFF" w:rsidR="00C60315" w:rsidRPr="009B05D8" w:rsidRDefault="00C60315" w:rsidP="004445E9">
      <w:pPr>
        <w:rPr>
          <w:rFonts w:ascii="Arial" w:hAnsi="Arial" w:cs="Arial"/>
          <w:b/>
          <w:sz w:val="20"/>
          <w:szCs w:val="20"/>
        </w:rPr>
      </w:pPr>
      <w:r w:rsidRPr="009B05D8">
        <w:rPr>
          <w:rFonts w:ascii="Arial" w:hAnsi="Arial" w:cs="Arial"/>
          <w:b/>
          <w:sz w:val="20"/>
          <w:szCs w:val="20"/>
        </w:rPr>
        <w:t>Keep left onto Fowler/SR-582</w:t>
      </w:r>
    </w:p>
    <w:p w14:paraId="11A2ABF0" w14:textId="4299F8C9" w:rsidR="00C60315" w:rsidRPr="009B05D8" w:rsidRDefault="00C60315" w:rsidP="004445E9">
      <w:pPr>
        <w:rPr>
          <w:rFonts w:ascii="Arial" w:hAnsi="Arial" w:cs="Arial"/>
          <w:b/>
          <w:sz w:val="20"/>
          <w:szCs w:val="20"/>
        </w:rPr>
      </w:pPr>
      <w:r w:rsidRPr="009B05D8">
        <w:rPr>
          <w:rFonts w:ascii="Arial" w:hAnsi="Arial" w:cs="Arial"/>
          <w:b/>
          <w:sz w:val="20"/>
          <w:szCs w:val="20"/>
        </w:rPr>
        <w:t>Turn right onto Jefferson Road</w:t>
      </w:r>
    </w:p>
    <w:p w14:paraId="27EA12A9" w14:textId="68A5B87E" w:rsidR="00C60315" w:rsidRPr="009B05D8" w:rsidRDefault="00C60315" w:rsidP="004445E9">
      <w:pPr>
        <w:rPr>
          <w:rFonts w:ascii="Arial" w:hAnsi="Arial" w:cs="Arial"/>
          <w:b/>
          <w:sz w:val="20"/>
          <w:szCs w:val="20"/>
        </w:rPr>
      </w:pPr>
      <w:r w:rsidRPr="009B05D8">
        <w:rPr>
          <w:rFonts w:ascii="Arial" w:hAnsi="Arial" w:cs="Arial"/>
          <w:b/>
          <w:sz w:val="20"/>
          <w:szCs w:val="20"/>
        </w:rPr>
        <w:t>Turn right onto US-301 S.</w:t>
      </w:r>
    </w:p>
    <w:p w14:paraId="3DF447ED" w14:textId="3A1DE69B" w:rsidR="00C60315" w:rsidRPr="009B05D8" w:rsidRDefault="00C60315" w:rsidP="004445E9">
      <w:pPr>
        <w:rPr>
          <w:rFonts w:ascii="Arial" w:hAnsi="Arial" w:cs="Arial"/>
          <w:b/>
          <w:sz w:val="20"/>
          <w:szCs w:val="20"/>
        </w:rPr>
      </w:pPr>
      <w:r w:rsidRPr="009B05D8">
        <w:rPr>
          <w:rFonts w:ascii="Arial" w:hAnsi="Arial" w:cs="Arial"/>
          <w:b/>
          <w:sz w:val="20"/>
          <w:szCs w:val="20"/>
        </w:rPr>
        <w:t>Turn right onto Raulerson Ranch Road</w:t>
      </w:r>
    </w:p>
    <w:p w14:paraId="2824A453" w14:textId="3AC01D3F" w:rsidR="00C60315" w:rsidRPr="009B05D8" w:rsidRDefault="00C60315" w:rsidP="004445E9">
      <w:pPr>
        <w:rPr>
          <w:rFonts w:ascii="Arial" w:hAnsi="Arial" w:cs="Arial"/>
          <w:b/>
          <w:sz w:val="20"/>
          <w:szCs w:val="20"/>
        </w:rPr>
      </w:pPr>
    </w:p>
    <w:p w14:paraId="535272D3" w14:textId="77777777" w:rsidR="004445E9" w:rsidRPr="009B05D8" w:rsidRDefault="004445E9" w:rsidP="004445E9">
      <w:pPr>
        <w:rPr>
          <w:rFonts w:ascii="Arial" w:hAnsi="Arial" w:cs="Arial"/>
          <w:bCs/>
          <w:sz w:val="20"/>
          <w:szCs w:val="20"/>
        </w:rPr>
      </w:pPr>
    </w:p>
    <w:p w14:paraId="1D0BECAF" w14:textId="77777777" w:rsidR="004445E9" w:rsidRPr="009B05D8" w:rsidRDefault="004445E9" w:rsidP="004445E9">
      <w:pPr>
        <w:rPr>
          <w:rFonts w:ascii="Arial" w:hAnsi="Arial" w:cs="Arial"/>
          <w:b/>
          <w:sz w:val="20"/>
          <w:szCs w:val="20"/>
        </w:rPr>
      </w:pPr>
      <w:r w:rsidRPr="009B05D8">
        <w:rPr>
          <w:rFonts w:ascii="Arial" w:hAnsi="Arial" w:cs="Arial"/>
          <w:b/>
          <w:sz w:val="20"/>
          <w:szCs w:val="20"/>
        </w:rPr>
        <w:t>From the South via I-75:</w:t>
      </w:r>
    </w:p>
    <w:p w14:paraId="6D83BBDB" w14:textId="5FF4DF6A" w:rsidR="004445E9" w:rsidRPr="009B05D8" w:rsidRDefault="00C60315" w:rsidP="004445E9">
      <w:pPr>
        <w:rPr>
          <w:rFonts w:ascii="Arial" w:hAnsi="Arial" w:cs="Arial"/>
          <w:b/>
          <w:sz w:val="20"/>
          <w:szCs w:val="20"/>
        </w:rPr>
      </w:pPr>
      <w:r w:rsidRPr="009B05D8">
        <w:rPr>
          <w:rFonts w:ascii="Arial" w:hAnsi="Arial" w:cs="Arial"/>
          <w:b/>
          <w:sz w:val="20"/>
          <w:szCs w:val="20"/>
        </w:rPr>
        <w:t>Exit 265 for Fowler/SR-582</w:t>
      </w:r>
    </w:p>
    <w:p w14:paraId="502BC364" w14:textId="100A771B" w:rsidR="00C60315" w:rsidRPr="009B05D8" w:rsidRDefault="00C60315" w:rsidP="004445E9">
      <w:pPr>
        <w:rPr>
          <w:rFonts w:ascii="Arial" w:hAnsi="Arial" w:cs="Arial"/>
          <w:b/>
          <w:sz w:val="20"/>
          <w:szCs w:val="20"/>
        </w:rPr>
      </w:pPr>
      <w:r w:rsidRPr="009B05D8">
        <w:rPr>
          <w:rFonts w:ascii="Arial" w:hAnsi="Arial" w:cs="Arial"/>
          <w:b/>
          <w:sz w:val="20"/>
          <w:szCs w:val="20"/>
        </w:rPr>
        <w:t>Keep right onto Fowler/SR-582</w:t>
      </w:r>
    </w:p>
    <w:p w14:paraId="7C881209" w14:textId="6F2D736F" w:rsidR="00C60315" w:rsidRPr="009B05D8" w:rsidRDefault="00C60315" w:rsidP="004445E9">
      <w:pPr>
        <w:rPr>
          <w:rFonts w:ascii="Arial" w:hAnsi="Arial" w:cs="Arial"/>
          <w:b/>
          <w:sz w:val="20"/>
          <w:szCs w:val="20"/>
        </w:rPr>
      </w:pPr>
      <w:r w:rsidRPr="009B05D8">
        <w:rPr>
          <w:rFonts w:ascii="Arial" w:hAnsi="Arial" w:cs="Arial"/>
          <w:b/>
          <w:sz w:val="20"/>
          <w:szCs w:val="20"/>
        </w:rPr>
        <w:t>Turn right onto Jefferson Road</w:t>
      </w:r>
    </w:p>
    <w:p w14:paraId="3DB25658" w14:textId="38A39BC8" w:rsidR="00C60315" w:rsidRPr="009B05D8" w:rsidRDefault="00C60315" w:rsidP="004445E9">
      <w:pPr>
        <w:rPr>
          <w:rFonts w:ascii="Arial" w:hAnsi="Arial" w:cs="Arial"/>
          <w:b/>
          <w:sz w:val="20"/>
          <w:szCs w:val="20"/>
        </w:rPr>
      </w:pPr>
      <w:r w:rsidRPr="009B05D8">
        <w:rPr>
          <w:rFonts w:ascii="Arial" w:hAnsi="Arial" w:cs="Arial"/>
          <w:b/>
          <w:sz w:val="20"/>
          <w:szCs w:val="20"/>
        </w:rPr>
        <w:t xml:space="preserve">Turn right onto US-301 S. </w:t>
      </w:r>
    </w:p>
    <w:p w14:paraId="779C289C" w14:textId="0B7FE56A" w:rsidR="00C60315" w:rsidRPr="009B05D8" w:rsidRDefault="00C60315" w:rsidP="004445E9">
      <w:pPr>
        <w:rPr>
          <w:rFonts w:ascii="Arial" w:hAnsi="Arial" w:cs="Arial"/>
          <w:b/>
          <w:sz w:val="20"/>
          <w:szCs w:val="20"/>
        </w:rPr>
      </w:pPr>
      <w:r w:rsidRPr="009B05D8">
        <w:rPr>
          <w:rFonts w:ascii="Arial" w:hAnsi="Arial" w:cs="Arial"/>
          <w:b/>
          <w:sz w:val="20"/>
          <w:szCs w:val="20"/>
        </w:rPr>
        <w:t>Turn right onto Raulerson Ranch Road</w:t>
      </w:r>
    </w:p>
    <w:sectPr w:rsidR="00C60315" w:rsidRPr="009B0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LightCondensed">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9"/>
    <w:rsid w:val="000879F8"/>
    <w:rsid w:val="000B6CDA"/>
    <w:rsid w:val="002C4A9E"/>
    <w:rsid w:val="003E2A58"/>
    <w:rsid w:val="004029FC"/>
    <w:rsid w:val="00404E4B"/>
    <w:rsid w:val="004445E9"/>
    <w:rsid w:val="004D5087"/>
    <w:rsid w:val="005B2F26"/>
    <w:rsid w:val="00697AA2"/>
    <w:rsid w:val="00823E71"/>
    <w:rsid w:val="00990EB5"/>
    <w:rsid w:val="009B05D8"/>
    <w:rsid w:val="009D348D"/>
    <w:rsid w:val="009D6E0B"/>
    <w:rsid w:val="00A13B56"/>
    <w:rsid w:val="00A403A7"/>
    <w:rsid w:val="00B2080A"/>
    <w:rsid w:val="00C34806"/>
    <w:rsid w:val="00C437CB"/>
    <w:rsid w:val="00C60315"/>
    <w:rsid w:val="00CA4104"/>
    <w:rsid w:val="00D25513"/>
    <w:rsid w:val="00DB3EBC"/>
    <w:rsid w:val="00DB4A6F"/>
    <w:rsid w:val="00E20109"/>
    <w:rsid w:val="00E22888"/>
    <w:rsid w:val="00E342FC"/>
    <w:rsid w:val="00F1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CFF8"/>
  <w15:chartTrackingRefBased/>
  <w15:docId w15:val="{CBE752E9-16B5-4055-8FAD-2EF41EE3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445E9"/>
    <w:rPr>
      <w:color w:val="0000FF"/>
      <w:u w:val="single"/>
    </w:rPr>
  </w:style>
  <w:style w:type="paragraph" w:styleId="BodyText">
    <w:name w:val="Body Text"/>
    <w:basedOn w:val="Normal"/>
    <w:link w:val="BodyTextChar"/>
    <w:semiHidden/>
    <w:unhideWhenUsed/>
    <w:rsid w:val="004445E9"/>
    <w:pPr>
      <w:spacing w:after="120"/>
    </w:pPr>
  </w:style>
  <w:style w:type="character" w:customStyle="1" w:styleId="BodyTextChar">
    <w:name w:val="Body Text Char"/>
    <w:basedOn w:val="DefaultParagraphFont"/>
    <w:link w:val="BodyText"/>
    <w:semiHidden/>
    <w:rsid w:val="004445E9"/>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4445E9"/>
    <w:rPr>
      <w:rFonts w:ascii="Garamond LightCondensed" w:hAnsi="Garamond LightCondensed"/>
      <w:b/>
      <w:bCs/>
    </w:rPr>
  </w:style>
  <w:style w:type="character" w:customStyle="1" w:styleId="BodyText2Char">
    <w:name w:val="Body Text 2 Char"/>
    <w:basedOn w:val="DefaultParagraphFont"/>
    <w:link w:val="BodyText2"/>
    <w:semiHidden/>
    <w:rsid w:val="004445E9"/>
    <w:rPr>
      <w:rFonts w:ascii="Garamond LightCondensed" w:eastAsia="Times New Roman" w:hAnsi="Garamond LightCondensed" w:cs="Times New Roman"/>
      <w:b/>
      <w:bCs/>
      <w:sz w:val="24"/>
      <w:szCs w:val="24"/>
    </w:rPr>
  </w:style>
  <w:style w:type="character" w:customStyle="1" w:styleId="footer-address">
    <w:name w:val="footer-address"/>
    <w:basedOn w:val="DefaultParagraphFont"/>
    <w:rsid w:val="004445E9"/>
  </w:style>
  <w:style w:type="character" w:customStyle="1" w:styleId="renderable-component-text">
    <w:name w:val="renderable-component-text"/>
    <w:basedOn w:val="DefaultParagraphFont"/>
    <w:rsid w:val="004445E9"/>
  </w:style>
  <w:style w:type="character" w:styleId="UnresolvedMention">
    <w:name w:val="Unresolved Mention"/>
    <w:basedOn w:val="DefaultParagraphFont"/>
    <w:uiPriority w:val="99"/>
    <w:semiHidden/>
    <w:unhideWhenUsed/>
    <w:rsid w:val="0040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79673">
      <w:bodyDiv w:val="1"/>
      <w:marLeft w:val="0"/>
      <w:marRight w:val="0"/>
      <w:marTop w:val="0"/>
      <w:marBottom w:val="0"/>
      <w:divBdr>
        <w:top w:val="none" w:sz="0" w:space="0" w:color="auto"/>
        <w:left w:val="none" w:sz="0" w:space="0" w:color="auto"/>
        <w:bottom w:val="none" w:sz="0" w:space="0" w:color="auto"/>
        <w:right w:val="none" w:sz="0" w:space="0" w:color="auto"/>
      </w:divBdr>
    </w:div>
    <w:div w:id="109944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shschneider@m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hschneider@me.com" TargetMode="External"/><Relationship Id="rId5" Type="http://schemas.openxmlformats.org/officeDocument/2006/relationships/hyperlink" Target="mailto:James.Froelich@sarasotacountyschools.net" TargetMode="External"/><Relationship Id="rId4" Type="http://schemas.openxmlformats.org/officeDocument/2006/relationships/hyperlink" Target="http://fgccfloct.tabroom.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Stjohn Terri</dc:creator>
  <cp:keywords/>
  <dc:description/>
  <cp:lastModifiedBy>Joshua Schneider</cp:lastModifiedBy>
  <cp:revision>5</cp:revision>
  <dcterms:created xsi:type="dcterms:W3CDTF">2022-09-03T19:26:00Z</dcterms:created>
  <dcterms:modified xsi:type="dcterms:W3CDTF">2022-09-04T19:14:00Z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e59c49-c978-4f93-8fd4-23c6e135f5a9_Enabled">
    <vt:lpwstr>true</vt:lpwstr>
  </property>
  <property fmtid="{D5CDD505-2E9C-101B-9397-08002B2CF9AE}" pid="3" name="MSIP_Label_72e59c49-c978-4f93-8fd4-23c6e135f5a9_SetDate">
    <vt:lpwstr>2022-09-03T16:04:58Z</vt:lpwstr>
  </property>
  <property fmtid="{D5CDD505-2E9C-101B-9397-08002B2CF9AE}" pid="4" name="MSIP_Label_72e59c49-c978-4f93-8fd4-23c6e135f5a9_Method">
    <vt:lpwstr>Standard</vt:lpwstr>
  </property>
  <property fmtid="{D5CDD505-2E9C-101B-9397-08002B2CF9AE}" pid="5" name="MSIP_Label_72e59c49-c978-4f93-8fd4-23c6e135f5a9_Name">
    <vt:lpwstr>defa4170-0d19-0005-0004-bc88714345d2</vt:lpwstr>
  </property>
  <property fmtid="{D5CDD505-2E9C-101B-9397-08002B2CF9AE}" pid="6" name="MSIP_Label_72e59c49-c978-4f93-8fd4-23c6e135f5a9_SiteId">
    <vt:lpwstr>b771da13-d31d-4745-9da6-3a1cc87452d1</vt:lpwstr>
  </property>
  <property fmtid="{D5CDD505-2E9C-101B-9397-08002B2CF9AE}" pid="7" name="MSIP_Label_72e59c49-c978-4f93-8fd4-23c6e135f5a9_ActionId">
    <vt:lpwstr>7123a5ab-3aaf-446a-aa59-a493c5e50b97</vt:lpwstr>
  </property>
  <property fmtid="{D5CDD505-2E9C-101B-9397-08002B2CF9AE}" pid="8" name="MSIP_Label_72e59c49-c978-4f93-8fd4-23c6e135f5a9_ContentBits">
    <vt:lpwstr>0</vt:lpwstr>
  </property>
</Properties>
</file>